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6"/>
        </w:rPr>
        <w:t>退　職　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4"/>
        </w:rPr>
        <w:t xml:space="preserve">　私は、一身上の都合により、　　　　年　　月　　日をもって退職いたします。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4003"/>
        <w:gridCol w:w="510"/>
      </w:tblGrid>
      <w:tr>
        <w:trPr>
          <w:cantSplit/>
          <w:trHeight w:val="567" w:hRule="atLeast"/>
        </w:trPr>
        <w:tc>
          <w:tcPr>
            <w:tcW w:type="dxa" w:w="1134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所属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134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4"/>
        </w:rPr>
        <w:t>○○○○株式会社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4"/>
        </w:rPr>
        <w:t>代表取締役　○○○○　様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after="160" w:before="160"/>
        <w:jc w:val="center"/>
      </w:pPr>
      <w:r>
        <w:rPr>
          <w:rFonts w:ascii="游明朝" w:hAnsi="游明朝" w:eastAsia="游明朝" w:cs="游明朝"/>
          <w:b w:val="0"/>
          <w:color w:val="404040"/>
          <w:sz w:val="21"/>
        </w:rPr>
        <w:t>－－－－－－　キ　リ　ト　リ　（以下は提出しません）　－－－－－－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【出す前にご確認ください】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※期間の定めのない雇用契約では、民法627条により、退職を申し入れてから2週間がたつと、契約が終了するとされています。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※就業規則に、退職を申し出る時期（たとえば1か月前まで）が決まっているときは、円満に退職するため、できるだけその定めに沿ってお申し出ください。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※契約期間の定めのある雇用（契約社員など）は、やむを得ない事由があるときなどを除き、契約期間の途中で退職できないことがあります（民法628条）。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※まず上司に口頭で相談してから出すのが一般的です。退職届は、出したあとに取り下げることが難しいとされるため、会社と退職日を話し合ってから、日付を書いてください。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社員が退職を申し出るときの届出書です。退職日と提出日を書き、民法で定められた申出の期限の考え方を、切り取り線の下に記しています。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・退職日と提出日を書き、所属・氏名を書いて押印します。宛名は、会社名と代表者（または人事の担当者）に書き換えてください。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・出す前に、上司に口頭で相談して、退職日を話し合っておくと、手続きが進めやすくなります。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・退職の申出の時期は、民法では2週間前までとされています。就業規則に定めがあるときは、その定めも確認してください。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・会社に決まった様式があるときは、そちらを使ってください。切り取り線から下は、提出する用紙には含めません。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民法第627条により、期間の定めのない雇用では、退職を申し入れてから2週間がたつと雇用が終了するとされています。期間の定めのある雇用は、やむを得ない事由があるときなどを除き、途中で退職できないことがあります（民法第628条）。就業規則との関係で迷うときは、弁護士や社会保険労務士にご相談ください（2026年10月時点）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gBFt8+B+WV/+q88D+B+Jdbf/GkCu8XQNFh64A8JM1b5g1YxsebcF+6U4zhNZw9PXy4eUHyxkSn0VhVToUH0S8Q==" w:salt="HfRMlT/9JSL6i2TpdzidO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2026-10-11T13:19:00Z</dcterms:created>
  <dcterms:modified xsi:type="dcterms:W3CDTF">2026-10-11T13:19:00Z</dcterms:modified>
  <cp:category>大家のプーさん（ooya the Pooh）</cp:category>
</cp:coreProperties>
</file>